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77B20" w14:textId="77777777" w:rsidR="00E64F02" w:rsidRDefault="00E64F02">
      <w:pPr>
        <w:rPr>
          <w:b/>
          <w:bCs/>
          <w:sz w:val="28"/>
          <w:szCs w:val="28"/>
        </w:rPr>
      </w:pPr>
    </w:p>
    <w:p w14:paraId="14E1BA01" w14:textId="42A6CD32" w:rsidR="00C6067C" w:rsidRPr="00383684" w:rsidRDefault="00D33DE0">
      <w:pPr>
        <w:rPr>
          <w:b/>
          <w:bCs/>
          <w:sz w:val="28"/>
          <w:szCs w:val="28"/>
        </w:rPr>
      </w:pPr>
      <w:r>
        <w:rPr>
          <w:b/>
          <w:bCs/>
          <w:sz w:val="28"/>
          <w:szCs w:val="28"/>
        </w:rPr>
        <w:t>Miljö</w:t>
      </w:r>
      <w:r w:rsidR="002B7BBE">
        <w:rPr>
          <w:b/>
          <w:bCs/>
          <w:sz w:val="28"/>
          <w:szCs w:val="28"/>
        </w:rPr>
        <w:t>-</w:t>
      </w:r>
      <w:r>
        <w:rPr>
          <w:b/>
          <w:bCs/>
          <w:sz w:val="28"/>
          <w:szCs w:val="28"/>
        </w:rPr>
        <w:t xml:space="preserve"> och k</w:t>
      </w:r>
      <w:r w:rsidR="00C6067C" w:rsidRPr="00383684">
        <w:rPr>
          <w:b/>
          <w:bCs/>
          <w:sz w:val="28"/>
          <w:szCs w:val="28"/>
        </w:rPr>
        <w:t>valitetspolicy</w:t>
      </w:r>
    </w:p>
    <w:p w14:paraId="290823DD" w14:textId="77777777" w:rsidR="00C6067C" w:rsidRDefault="00C6067C"/>
    <w:p w14:paraId="5F602558" w14:textId="32A96EB0" w:rsidR="00811DF9" w:rsidRDefault="005121A4">
      <w:r>
        <w:t xml:space="preserve">Svensk Plaståtervinning i Motala AB är ett </w:t>
      </w:r>
      <w:proofErr w:type="spellStart"/>
      <w:r>
        <w:t>kundägt</w:t>
      </w:r>
      <w:proofErr w:type="spellEnd"/>
      <w:r>
        <w:t xml:space="preserve"> materialbolag som erbjuder ett rikstäckande system för insamling och återvinning av plastförpackning i Sverige för företag med producentansvar. </w:t>
      </w:r>
      <w:r w:rsidR="00811DF9">
        <w:t xml:space="preserve">Företaget driver en sorteringsanläggning i Motala som </w:t>
      </w:r>
      <w:r w:rsidR="00775025">
        <w:t>sorterar ut den återvinningsbara plasten bland</w:t>
      </w:r>
      <w:r w:rsidR="00811DF9">
        <w:t xml:space="preserve"> de insamlade förpackningarna.</w:t>
      </w:r>
    </w:p>
    <w:p w14:paraId="1D4736CA" w14:textId="5793C66D" w:rsidR="000225FD" w:rsidRDefault="000225FD">
      <w:r>
        <w:t>Vårt långsiktiga fokus i allt är att minska det avtryck som användningen av plastförpackningar gör på miljön och klimatet.  Vi efterföljer de krav som ställs på företaget från myndigheter, kunder och andra intressenter.</w:t>
      </w:r>
    </w:p>
    <w:p w14:paraId="6869A5F7" w14:textId="3AA676C5" w:rsidR="00941DE0" w:rsidRDefault="005121A4">
      <w:r>
        <w:t>Vi arbetar långsiktigt för att</w:t>
      </w:r>
      <w:r w:rsidR="00C6067C">
        <w:t xml:space="preserve"> säkerställa att vi uppnår eller överträffar våra producentkunder</w:t>
      </w:r>
      <w:r w:rsidR="00122C42">
        <w:t>s</w:t>
      </w:r>
      <w:r w:rsidR="00C6067C">
        <w:t xml:space="preserve"> och materialkunder</w:t>
      </w:r>
      <w:r w:rsidR="00122C42">
        <w:t>s</w:t>
      </w:r>
      <w:r w:rsidR="00C6067C">
        <w:t xml:space="preserve"> förväntningar</w:t>
      </w:r>
      <w:r w:rsidR="000225FD">
        <w:t>. Detta uppnår vi</w:t>
      </w:r>
      <w:r>
        <w:t xml:space="preserve"> genom att:</w:t>
      </w:r>
    </w:p>
    <w:p w14:paraId="232FC02C" w14:textId="79EC0C95" w:rsidR="005121A4" w:rsidRDefault="005121A4"/>
    <w:p w14:paraId="6FAB9D99" w14:textId="53A131BD" w:rsidR="005121A4" w:rsidRPr="00B57056" w:rsidRDefault="005121A4">
      <w:pPr>
        <w:rPr>
          <w:b/>
          <w:bCs/>
        </w:rPr>
      </w:pPr>
      <w:r w:rsidRPr="00B57056">
        <w:rPr>
          <w:b/>
          <w:bCs/>
        </w:rPr>
        <w:t>Öka materialåtervinningsgraden</w:t>
      </w:r>
    </w:p>
    <w:p w14:paraId="15A637D4" w14:textId="72F77DFE" w:rsidR="00122C42" w:rsidRDefault="005121A4" w:rsidP="00122C42">
      <w:r w:rsidRPr="00125A9A">
        <w:t>V</w:t>
      </w:r>
      <w:r w:rsidR="00AA38AC" w:rsidRPr="00125A9A">
        <w:t>år vision är att alla förpackningar ska återvinnas och till</w:t>
      </w:r>
      <w:r w:rsidRPr="00125A9A">
        <w:t xml:space="preserve"> 2025 </w:t>
      </w:r>
      <w:r w:rsidR="00AA38AC" w:rsidRPr="00125A9A">
        <w:t>har vi satt ett delmål att</w:t>
      </w:r>
      <w:r w:rsidRPr="00125A9A">
        <w:t xml:space="preserve"> </w:t>
      </w:r>
      <w:r w:rsidR="00AA38AC" w:rsidRPr="00125A9A">
        <w:t xml:space="preserve">återvinna </w:t>
      </w:r>
      <w:r w:rsidRPr="00125A9A">
        <w:t>55% av de plast</w:t>
      </w:r>
      <w:r w:rsidR="00AA38AC" w:rsidRPr="00125A9A">
        <w:t>förpackningar</w:t>
      </w:r>
      <w:r w:rsidRPr="00125A9A">
        <w:t xml:space="preserve"> som </w:t>
      </w:r>
      <w:r w:rsidR="00AA38AC" w:rsidRPr="00125A9A">
        <w:t xml:space="preserve">våra kunder </w:t>
      </w:r>
      <w:r w:rsidRPr="00125A9A">
        <w:t>s</w:t>
      </w:r>
      <w:r w:rsidR="00AA38AC" w:rsidRPr="00125A9A">
        <w:t>att</w:t>
      </w:r>
      <w:r w:rsidRPr="00125A9A">
        <w:t xml:space="preserve"> på marknaden</w:t>
      </w:r>
      <w:r w:rsidR="00811DF9" w:rsidRPr="00125A9A">
        <w:t>.</w:t>
      </w:r>
      <w:r w:rsidR="00D76D28">
        <w:t xml:space="preserve"> </w:t>
      </w:r>
      <w:r w:rsidR="003E6E87">
        <w:t xml:space="preserve"> </w:t>
      </w:r>
      <w:r w:rsidR="00122C42">
        <w:t>Vår sorteringsanläggning skall underhållas och utvecklas så att vi bibehåller och ökar utsorteringsgraden samtidigt som vi lever upp till kundernas kvalitetskrav</w:t>
      </w:r>
      <w:r w:rsidR="00A519EA">
        <w:t xml:space="preserve"> och möter samhällets behov av cirkulära lösningar.</w:t>
      </w:r>
    </w:p>
    <w:p w14:paraId="15B3D075" w14:textId="0676C619" w:rsidR="000225FD" w:rsidRPr="003C2794" w:rsidRDefault="000225FD" w:rsidP="000225FD">
      <w:r>
        <w:t>Genom att öka materialåtervinningsgraden</w:t>
      </w:r>
      <w:r w:rsidR="003C2794">
        <w:t xml:space="preserve"> </w:t>
      </w:r>
      <w:r w:rsidR="003C2794" w:rsidRPr="00125A9A">
        <w:t>minskar vi behovet av energiutvinning och tillförsel av jungfrulig plastråvara</w:t>
      </w:r>
      <w:r w:rsidRPr="00125A9A">
        <w:t xml:space="preserve"> vi</w:t>
      </w:r>
      <w:r w:rsidR="003C2794" w:rsidRPr="00125A9A">
        <w:t>lket leder till minskade</w:t>
      </w:r>
      <w:r w:rsidRPr="00125A9A">
        <w:t xml:space="preserve"> koldioxidutsläpp</w:t>
      </w:r>
      <w:r w:rsidR="003C2794" w:rsidRPr="00125A9A">
        <w:t>.</w:t>
      </w:r>
    </w:p>
    <w:p w14:paraId="6A70C45F" w14:textId="080DD512" w:rsidR="000225FD" w:rsidRDefault="000225FD" w:rsidP="000225FD">
      <w:pPr>
        <w:rPr>
          <w:b/>
          <w:bCs/>
        </w:rPr>
      </w:pPr>
      <w:r>
        <w:rPr>
          <w:b/>
          <w:bCs/>
        </w:rPr>
        <w:t>Öka insamlingsgraden</w:t>
      </w:r>
    </w:p>
    <w:p w14:paraId="032A6D59" w14:textId="7D41108E" w:rsidR="000225FD" w:rsidRDefault="000225FD" w:rsidP="000225FD">
      <w:r w:rsidRPr="00125A9A">
        <w:t>Tillsammans med Förpackningsinsamlingen (FTI)</w:t>
      </w:r>
      <w:r w:rsidR="00125A9A">
        <w:t>, som hanterar insamling på vårt uppdrag,</w:t>
      </w:r>
      <w:r>
        <w:t xml:space="preserve"> arbetar vi aktivt för att öka insamlingsgraden från svenska hushåll genom information och lättillgängliga insamlingssystem. Vi arbetar också aktivt med att hitta lösningar där vi tar emot material från eftersorteringsanläggningar på förbränningsanläggningar runt om i Sverige.</w:t>
      </w:r>
    </w:p>
    <w:p w14:paraId="0DB193FA" w14:textId="77777777" w:rsidR="000225FD" w:rsidRDefault="000225FD" w:rsidP="000225FD"/>
    <w:p w14:paraId="70868A7A" w14:textId="7AD754F3" w:rsidR="000225FD" w:rsidRPr="002B7BBE" w:rsidRDefault="002B7BBE" w:rsidP="000225FD">
      <w:pPr>
        <w:rPr>
          <w:b/>
          <w:bCs/>
        </w:rPr>
      </w:pPr>
      <w:r>
        <w:rPr>
          <w:b/>
          <w:bCs/>
        </w:rPr>
        <w:t>Säkra bästa möjliga återvinning</w:t>
      </w:r>
    </w:p>
    <w:p w14:paraId="3BEAB7DC" w14:textId="77777777" w:rsidR="00D8120A" w:rsidRDefault="00D8120A" w:rsidP="00D8120A">
      <w:r>
        <w:t>Vi ska säkerställa att materialet som lämnar vår sorteringsanläggning håller den kvalitet som kunden kräver för att få en god återvinningsbarhet. Alla delar av organisationen skall arbeta aktivt tillsammans för att säkerställa att vår verksamhet drivs på ett sådant sätt att vi möter våra kunders krav.</w:t>
      </w:r>
    </w:p>
    <w:p w14:paraId="6B3A7015" w14:textId="77777777" w:rsidR="00D8120A" w:rsidRDefault="00D8120A" w:rsidP="000225FD"/>
    <w:p w14:paraId="747B650D" w14:textId="1E098B66" w:rsidR="000225FD" w:rsidRDefault="000225FD" w:rsidP="000225FD">
      <w:r>
        <w:t xml:space="preserve">Vår utsorterade plast återvinns inom EU och vi ställer krav på våra mottagare att de ska leva upp till </w:t>
      </w:r>
      <w:proofErr w:type="gramStart"/>
      <w:r>
        <w:t>EUs</w:t>
      </w:r>
      <w:proofErr w:type="gramEnd"/>
      <w:r>
        <w:t xml:space="preserve"> lagstiftning och avfallshierarkin via kvalitetsmärkningen EU Cert plast. </w:t>
      </w:r>
      <w:r w:rsidRPr="00125A9A">
        <w:t xml:space="preserve">Vi </w:t>
      </w:r>
      <w:r w:rsidR="00311030" w:rsidRPr="00125A9A">
        <w:t xml:space="preserve">har spårbarhet i hela </w:t>
      </w:r>
      <w:r w:rsidR="00311030" w:rsidRPr="00125A9A">
        <w:lastRenderedPageBreak/>
        <w:t>värdekedjan</w:t>
      </w:r>
      <w:r w:rsidRPr="00125A9A">
        <w:t xml:space="preserve"> och följer upp våra mottagares återvinningsgrad</w:t>
      </w:r>
      <w:r>
        <w:t xml:space="preserve"> och väljer mottagare som ger möjlighet till mesta möjliga återvinning. </w:t>
      </w:r>
    </w:p>
    <w:p w14:paraId="79D58329" w14:textId="77777777" w:rsidR="000225FD" w:rsidRDefault="000225FD">
      <w:pPr>
        <w:rPr>
          <w:b/>
          <w:bCs/>
        </w:rPr>
      </w:pPr>
    </w:p>
    <w:p w14:paraId="24E40B08" w14:textId="31E2E317" w:rsidR="002B7BBE" w:rsidRPr="00B57056" w:rsidRDefault="002B7BBE">
      <w:pPr>
        <w:rPr>
          <w:b/>
          <w:bCs/>
        </w:rPr>
      </w:pPr>
      <w:r>
        <w:rPr>
          <w:b/>
          <w:bCs/>
        </w:rPr>
        <w:t>Förbättra producentkundernas förpackningslösningar</w:t>
      </w:r>
    </w:p>
    <w:p w14:paraId="52714081" w14:textId="353B2A60" w:rsidR="00A519EA" w:rsidRDefault="000225FD" w:rsidP="000225FD">
      <w:r>
        <w:t>Förpackningens design avgör om en förpackning kan återvinnas eller inte. Vi samlar våra erfarenheter i en designguide som uppdateras och kommuniceras årligen för att</w:t>
      </w:r>
      <w:r w:rsidR="00C6067C">
        <w:t xml:space="preserve"> tillgodose </w:t>
      </w:r>
      <w:r w:rsidR="00383684">
        <w:t xml:space="preserve">våra </w:t>
      </w:r>
      <w:r w:rsidR="00C6067C">
        <w:t>producentkunders behov av stöd vid förpackningsdesign och produktval</w:t>
      </w:r>
      <w:r w:rsidR="00A519EA">
        <w:t>.</w:t>
      </w:r>
      <w:r w:rsidR="00311030">
        <w:t xml:space="preserve"> </w:t>
      </w:r>
    </w:p>
    <w:p w14:paraId="793CF0D8" w14:textId="5DC4852E" w:rsidR="00C6067C" w:rsidRDefault="00C6067C">
      <w:pPr>
        <w:rPr>
          <w:b/>
          <w:bCs/>
        </w:rPr>
      </w:pPr>
    </w:p>
    <w:p w14:paraId="50925797" w14:textId="77777777" w:rsidR="000225FD" w:rsidRDefault="000225FD" w:rsidP="000225FD">
      <w:pPr>
        <w:rPr>
          <w:b/>
          <w:bCs/>
        </w:rPr>
      </w:pPr>
      <w:r>
        <w:rPr>
          <w:b/>
          <w:bCs/>
        </w:rPr>
        <w:t>Minska verksamhetens klimatavtryck</w:t>
      </w:r>
    </w:p>
    <w:p w14:paraId="19370A88" w14:textId="2BFF19F8" w:rsidR="000225FD" w:rsidRDefault="000225FD" w:rsidP="000225FD">
      <w:r>
        <w:t xml:space="preserve">Vi ska </w:t>
      </w:r>
      <w:r w:rsidR="00F50E16">
        <w:t>minska</w:t>
      </w:r>
      <w:r>
        <w:t xml:space="preserve"> vårt avtryck för att nå Sveriges klimatpolitiska ramverk </w:t>
      </w:r>
      <w:r w:rsidR="00E40B36" w:rsidRPr="00DD716A">
        <w:t>senast</w:t>
      </w:r>
      <w:r w:rsidR="00E40B36">
        <w:t xml:space="preserve"> </w:t>
      </w:r>
      <w:r>
        <w:t xml:space="preserve">2045, netto noll utsläpp. Detta uppnår vi genom att genom att ställa relevanta krav </w:t>
      </w:r>
      <w:r w:rsidR="00F50E16">
        <w:t xml:space="preserve">på våra </w:t>
      </w:r>
      <w:r w:rsidR="00F50E16" w:rsidRPr="00DD716A">
        <w:t>samarbetspartners</w:t>
      </w:r>
      <w:r w:rsidR="00F50E16">
        <w:t xml:space="preserve">, </w:t>
      </w:r>
      <w:r>
        <w:t>vid upphandling av varor och tjänster samt ständigt arbeta med att förbättra våra interna processer.</w:t>
      </w:r>
    </w:p>
    <w:p w14:paraId="6F9BD29A" w14:textId="77777777" w:rsidR="000225FD" w:rsidRDefault="000225FD" w:rsidP="000225FD"/>
    <w:p w14:paraId="47EB5DEC" w14:textId="77777777" w:rsidR="000225FD" w:rsidRDefault="000225FD" w:rsidP="000225FD">
      <w:pPr>
        <w:rPr>
          <w:b/>
          <w:bCs/>
        </w:rPr>
      </w:pPr>
      <w:r>
        <w:rPr>
          <w:b/>
          <w:bCs/>
        </w:rPr>
        <w:t>Minska vår egen lokala miljöpåverkan</w:t>
      </w:r>
    </w:p>
    <w:p w14:paraId="2B7F09DE" w14:textId="77777777" w:rsidR="000225FD" w:rsidRDefault="000225FD" w:rsidP="000225FD">
      <w:r>
        <w:t xml:space="preserve">Alla delar av organisation skall arbeta aktivt tillsammans för att minska påverkan från lukt och buller till omgivningen. Vi säkerställer att vår yttre miljö vid sorteringsanläggningen städas kontinuerligt så att omgivningarna och vattendragen inte förorenas. </w:t>
      </w:r>
    </w:p>
    <w:p w14:paraId="4D7E5423" w14:textId="3F5D3E0A" w:rsidR="00383684" w:rsidRDefault="00383684" w:rsidP="00C6067C"/>
    <w:p w14:paraId="7721DF05" w14:textId="15EC1DA8" w:rsidR="00383684" w:rsidRPr="00383684" w:rsidRDefault="00383684" w:rsidP="00C6067C">
      <w:pPr>
        <w:rPr>
          <w:b/>
          <w:bCs/>
        </w:rPr>
      </w:pPr>
      <w:r w:rsidRPr="00383684">
        <w:rPr>
          <w:b/>
          <w:bCs/>
        </w:rPr>
        <w:t>Ständigt förbättra verksamheten</w:t>
      </w:r>
    </w:p>
    <w:p w14:paraId="68D4C11E" w14:textId="75CAB3B9" w:rsidR="00383684" w:rsidRDefault="00383684" w:rsidP="00C6067C">
      <w:r>
        <w:t>Alla delar av organisationen skall arbeta aktivt med att ständigt förbättra verksamheten</w:t>
      </w:r>
      <w:r w:rsidR="00A519EA">
        <w:t xml:space="preserve"> så</w:t>
      </w:r>
      <w:r>
        <w:t xml:space="preserve"> att</w:t>
      </w:r>
      <w:r w:rsidR="00A519EA">
        <w:t xml:space="preserve"> vi</w:t>
      </w:r>
      <w:r>
        <w:t xml:space="preserve"> </w:t>
      </w:r>
      <w:r w:rsidR="00A519EA">
        <w:t>uppfyller vårt uppdrag</w:t>
      </w:r>
      <w:r>
        <w:t>.</w:t>
      </w:r>
      <w:r w:rsidR="00A519EA">
        <w:t xml:space="preserve"> Detta gör vi genom att sätta mål, </w:t>
      </w:r>
      <w:r w:rsidR="00C77C7C">
        <w:t xml:space="preserve">kontinuerligt </w:t>
      </w:r>
      <w:r w:rsidR="00A519EA">
        <w:t>uppdatera arbetssätt och metoder samt upprätthålla och utveckla vår kompetens inom verksamheten.</w:t>
      </w:r>
    </w:p>
    <w:p w14:paraId="324C262D" w14:textId="7E6B7E48" w:rsidR="00BF2B76" w:rsidRDefault="00BF2B76"/>
    <w:p w14:paraId="3F18B10E" w14:textId="314D3729" w:rsidR="004A0964" w:rsidRDefault="004A0964"/>
    <w:p w14:paraId="7116FB81" w14:textId="77777777" w:rsidR="004A0964" w:rsidRDefault="004A0964"/>
    <w:p w14:paraId="69AB5055" w14:textId="6F6F2116" w:rsidR="00BF2B76" w:rsidRDefault="004A0964">
      <w:r>
        <w:rPr>
          <w:noProof/>
        </w:rPr>
        <w:drawing>
          <wp:inline distT="0" distB="0" distL="0" distR="0" wp14:anchorId="3D43737F" wp14:editId="083A5C40">
            <wp:extent cx="1830832" cy="77724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6911" cy="779821"/>
                    </a:xfrm>
                    <a:prstGeom prst="rect">
                      <a:avLst/>
                    </a:prstGeom>
                  </pic:spPr>
                </pic:pic>
              </a:graphicData>
            </a:graphic>
          </wp:inline>
        </w:drawing>
      </w:r>
    </w:p>
    <w:p w14:paraId="18BAAE4F" w14:textId="15554201" w:rsidR="004A0964" w:rsidRDefault="004A0964">
      <w:r>
        <w:t xml:space="preserve">Mattias Philipsson </w:t>
      </w:r>
      <w:r>
        <w:br/>
      </w:r>
      <w:proofErr w:type="spellStart"/>
      <w:r>
        <w:t>CEO</w:t>
      </w:r>
      <w:proofErr w:type="spellEnd"/>
      <w:r>
        <w:t xml:space="preserve"> Svensk Plaståtervinning i Motala AB </w:t>
      </w:r>
    </w:p>
    <w:sectPr w:rsidR="004A096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73785" w14:textId="77777777" w:rsidR="00C74AA8" w:rsidRDefault="00C74AA8" w:rsidP="00E64F02">
      <w:pPr>
        <w:spacing w:after="0" w:line="240" w:lineRule="auto"/>
      </w:pPr>
      <w:r>
        <w:separator/>
      </w:r>
    </w:p>
  </w:endnote>
  <w:endnote w:type="continuationSeparator" w:id="0">
    <w:p w14:paraId="68003B60" w14:textId="77777777" w:rsidR="00C74AA8" w:rsidRDefault="00C74AA8" w:rsidP="00E64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DB24B" w14:textId="77777777" w:rsidR="00C74AA8" w:rsidRDefault="00C74AA8" w:rsidP="00E64F02">
      <w:pPr>
        <w:spacing w:after="0" w:line="240" w:lineRule="auto"/>
      </w:pPr>
      <w:r>
        <w:separator/>
      </w:r>
    </w:p>
  </w:footnote>
  <w:footnote w:type="continuationSeparator" w:id="0">
    <w:p w14:paraId="61713686" w14:textId="77777777" w:rsidR="00C74AA8" w:rsidRDefault="00C74AA8" w:rsidP="00E64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11BC" w14:textId="77777777" w:rsidR="00E64F02" w:rsidRPr="000E5D1F" w:rsidRDefault="00E64F02" w:rsidP="00E64F02">
    <w:pPr>
      <w:pStyle w:val="Sidhuvud"/>
      <w:jc w:val="right"/>
      <w:rPr>
        <w:b/>
        <w:color w:val="ED7D31" w:themeColor="accent2"/>
        <w:sz w:val="36"/>
      </w:rPr>
    </w:pPr>
    <w:r>
      <w:rPr>
        <w:noProof/>
        <w:lang w:eastAsia="sv-SE"/>
      </w:rPr>
      <w:drawing>
        <wp:inline distT="0" distB="0" distL="0" distR="0" wp14:anchorId="4F11DD2B" wp14:editId="7B5E8D6A">
          <wp:extent cx="1853428" cy="428625"/>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702" cy="441408"/>
                  </a:xfrm>
                  <a:prstGeom prst="rect">
                    <a:avLst/>
                  </a:prstGeom>
                  <a:noFill/>
                  <a:ln>
                    <a:noFill/>
                  </a:ln>
                </pic:spPr>
              </pic:pic>
            </a:graphicData>
          </a:graphic>
        </wp:inline>
      </w:drawing>
    </w:r>
  </w:p>
  <w:p w14:paraId="16771086" w14:textId="77777777" w:rsidR="00E64F02" w:rsidRDefault="00E64F02" w:rsidP="00E64F02">
    <w:pPr>
      <w:pStyle w:val="Sidhuvud"/>
    </w:pPr>
  </w:p>
  <w:tbl>
    <w:tblPr>
      <w:tblStyle w:val="Tabellrutnt"/>
      <w:tblW w:w="0" w:type="auto"/>
      <w:tblLook w:val="04A0" w:firstRow="1" w:lastRow="0" w:firstColumn="1" w:lastColumn="0" w:noHBand="0" w:noVBand="1"/>
    </w:tblPr>
    <w:tblGrid>
      <w:gridCol w:w="2265"/>
      <w:gridCol w:w="2265"/>
      <w:gridCol w:w="2266"/>
      <w:gridCol w:w="2266"/>
    </w:tblGrid>
    <w:tr w:rsidR="00E64F02" w14:paraId="3755F12C" w14:textId="77777777" w:rsidTr="00AC1409">
      <w:tc>
        <w:tcPr>
          <w:tcW w:w="2265" w:type="dxa"/>
        </w:tcPr>
        <w:p w14:paraId="70C19322" w14:textId="77777777" w:rsidR="00E64F02" w:rsidRPr="00D76F1C" w:rsidRDefault="00E64F02" w:rsidP="00E64F02">
          <w:pPr>
            <w:pStyle w:val="Sidhuvud"/>
            <w:rPr>
              <w:sz w:val="14"/>
            </w:rPr>
          </w:pPr>
          <w:r w:rsidRPr="00D76F1C">
            <w:rPr>
              <w:sz w:val="14"/>
            </w:rPr>
            <w:t>Författare</w:t>
          </w:r>
        </w:p>
        <w:p w14:paraId="4D3670DE" w14:textId="4E869159" w:rsidR="00E64F02" w:rsidRDefault="00D33DE0" w:rsidP="00E64F02">
          <w:pPr>
            <w:pStyle w:val="Sidhuvud"/>
          </w:pPr>
          <w:r>
            <w:rPr>
              <w:sz w:val="20"/>
            </w:rPr>
            <w:t>Karin Petersson</w:t>
          </w:r>
        </w:p>
      </w:tc>
      <w:tc>
        <w:tcPr>
          <w:tcW w:w="4531" w:type="dxa"/>
          <w:gridSpan w:val="2"/>
        </w:tcPr>
        <w:p w14:paraId="3C94D5AE" w14:textId="77777777" w:rsidR="00E64F02" w:rsidRDefault="00E64F02" w:rsidP="00E64F02">
          <w:pPr>
            <w:pStyle w:val="Sidhuvud"/>
            <w:rPr>
              <w:sz w:val="16"/>
            </w:rPr>
          </w:pPr>
          <w:r w:rsidRPr="00D76F1C">
            <w:rPr>
              <w:sz w:val="16"/>
            </w:rPr>
            <w:t>Titel</w:t>
          </w:r>
        </w:p>
        <w:p w14:paraId="34D656AB" w14:textId="087FE51B" w:rsidR="00E64F02" w:rsidRDefault="00D33DE0" w:rsidP="00E64F02">
          <w:pPr>
            <w:pStyle w:val="Sidhuvud"/>
          </w:pPr>
          <w:r>
            <w:rPr>
              <w:sz w:val="20"/>
            </w:rPr>
            <w:t>Miljö- och k</w:t>
          </w:r>
          <w:r w:rsidR="0054484A">
            <w:rPr>
              <w:sz w:val="20"/>
            </w:rPr>
            <w:t>valitetsp</w:t>
          </w:r>
          <w:r w:rsidR="00E64F02">
            <w:rPr>
              <w:sz w:val="20"/>
            </w:rPr>
            <w:t xml:space="preserve">olicy </w:t>
          </w:r>
        </w:p>
      </w:tc>
      <w:tc>
        <w:tcPr>
          <w:tcW w:w="2266" w:type="dxa"/>
        </w:tcPr>
        <w:p w14:paraId="1DC7AB86" w14:textId="77777777" w:rsidR="00E64F02" w:rsidRDefault="00E64F02" w:rsidP="00E64F02">
          <w:pPr>
            <w:pStyle w:val="Sidhuvud"/>
            <w:rPr>
              <w:sz w:val="16"/>
            </w:rPr>
          </w:pPr>
          <w:r w:rsidRPr="00D76F1C">
            <w:rPr>
              <w:sz w:val="16"/>
            </w:rPr>
            <w:t>Datum</w:t>
          </w:r>
        </w:p>
        <w:p w14:paraId="100BFF83" w14:textId="5A5D0066" w:rsidR="00E64F02" w:rsidRDefault="00E64F02" w:rsidP="00E64F02">
          <w:pPr>
            <w:pStyle w:val="Sidhuvud"/>
          </w:pPr>
          <w:r>
            <w:rPr>
              <w:sz w:val="20"/>
            </w:rPr>
            <w:t>202</w:t>
          </w:r>
          <w:r w:rsidR="00D33DE0">
            <w:rPr>
              <w:sz w:val="20"/>
            </w:rPr>
            <w:t>2</w:t>
          </w:r>
          <w:r>
            <w:rPr>
              <w:sz w:val="20"/>
            </w:rPr>
            <w:t>-0</w:t>
          </w:r>
          <w:r w:rsidR="002B7BBE">
            <w:rPr>
              <w:sz w:val="20"/>
            </w:rPr>
            <w:t>8-12</w:t>
          </w:r>
        </w:p>
      </w:tc>
    </w:tr>
    <w:tr w:rsidR="00E64F02" w14:paraId="54F4D164" w14:textId="77777777" w:rsidTr="00AC1409">
      <w:tc>
        <w:tcPr>
          <w:tcW w:w="2265" w:type="dxa"/>
        </w:tcPr>
        <w:p w14:paraId="771201BE" w14:textId="77777777" w:rsidR="00E64F02" w:rsidRPr="00D76F1C" w:rsidRDefault="00E64F02" w:rsidP="00E64F02">
          <w:pPr>
            <w:pStyle w:val="Sidhuvud"/>
            <w:rPr>
              <w:sz w:val="14"/>
            </w:rPr>
          </w:pPr>
          <w:r w:rsidRPr="00D76F1C">
            <w:rPr>
              <w:sz w:val="14"/>
            </w:rPr>
            <w:t>Godkänd</w:t>
          </w:r>
        </w:p>
        <w:p w14:paraId="08D9D149" w14:textId="6C5637C7" w:rsidR="00E64F02" w:rsidRDefault="002B7BBE" w:rsidP="00E64F02">
          <w:pPr>
            <w:pStyle w:val="Sidhuvud"/>
          </w:pPr>
          <w:r>
            <w:t>Ledningsgrupp</w:t>
          </w:r>
        </w:p>
      </w:tc>
      <w:tc>
        <w:tcPr>
          <w:tcW w:w="2265" w:type="dxa"/>
        </w:tcPr>
        <w:p w14:paraId="273E895B" w14:textId="77777777" w:rsidR="00E64F02" w:rsidRDefault="00E64F02" w:rsidP="00E64F02">
          <w:pPr>
            <w:pStyle w:val="Sidhuvud"/>
            <w:rPr>
              <w:sz w:val="16"/>
            </w:rPr>
          </w:pPr>
          <w:r w:rsidRPr="00D76F1C">
            <w:rPr>
              <w:sz w:val="16"/>
            </w:rPr>
            <w:t>Dokumentnummer</w:t>
          </w:r>
        </w:p>
        <w:p w14:paraId="25282580" w14:textId="7281F6DE" w:rsidR="00E64F02" w:rsidRDefault="00E64F02" w:rsidP="00E64F02">
          <w:pPr>
            <w:pStyle w:val="Sidhuvud"/>
          </w:pPr>
          <w:r>
            <w:rPr>
              <w:sz w:val="20"/>
            </w:rPr>
            <w:t xml:space="preserve">Policy </w:t>
          </w:r>
          <w:proofErr w:type="gramStart"/>
          <w:r w:rsidR="00425138">
            <w:rPr>
              <w:sz w:val="20"/>
            </w:rPr>
            <w:t>2022-02</w:t>
          </w:r>
          <w:proofErr w:type="gramEnd"/>
        </w:p>
      </w:tc>
      <w:tc>
        <w:tcPr>
          <w:tcW w:w="2266" w:type="dxa"/>
        </w:tcPr>
        <w:p w14:paraId="1033773F" w14:textId="77777777" w:rsidR="00E64F02" w:rsidRDefault="00E64F02" w:rsidP="00E64F02">
          <w:pPr>
            <w:pStyle w:val="Sidhuvud"/>
            <w:rPr>
              <w:sz w:val="16"/>
            </w:rPr>
          </w:pPr>
          <w:r w:rsidRPr="00D76F1C">
            <w:rPr>
              <w:sz w:val="16"/>
            </w:rPr>
            <w:t>Revision</w:t>
          </w:r>
        </w:p>
        <w:p w14:paraId="217253E7" w14:textId="61676227" w:rsidR="00E64F02" w:rsidRDefault="00D33DE0" w:rsidP="00E64F02">
          <w:pPr>
            <w:pStyle w:val="Sidhuvud"/>
          </w:pPr>
          <w:r>
            <w:t>B</w:t>
          </w:r>
        </w:p>
      </w:tc>
      <w:tc>
        <w:tcPr>
          <w:tcW w:w="2266" w:type="dxa"/>
        </w:tcPr>
        <w:p w14:paraId="3A09783F" w14:textId="77777777" w:rsidR="00E64F02" w:rsidRDefault="00E64F02" w:rsidP="00E64F02">
          <w:pPr>
            <w:pStyle w:val="Sidhuvud"/>
            <w:rPr>
              <w:sz w:val="16"/>
            </w:rPr>
          </w:pPr>
          <w:r w:rsidRPr="00D76F1C">
            <w:rPr>
              <w:sz w:val="16"/>
            </w:rPr>
            <w:t>Sida</w:t>
          </w:r>
        </w:p>
        <w:p w14:paraId="1856CCA0" w14:textId="77777777" w:rsidR="00E64F02" w:rsidRDefault="00E64F02" w:rsidP="00E64F02">
          <w:pPr>
            <w:pStyle w:val="Sidhuvud"/>
          </w:pPr>
          <w:r>
            <w:fldChar w:fldCharType="begin"/>
          </w:r>
          <w:r>
            <w:instrText>PAGE   \* MERGEFORMAT</w:instrText>
          </w:r>
          <w:r>
            <w:fldChar w:fldCharType="separate"/>
          </w:r>
          <w:r>
            <w:t>1</w:t>
          </w:r>
          <w:r>
            <w:fldChar w:fldCharType="end"/>
          </w:r>
          <w:r>
            <w:t xml:space="preserve"> (</w:t>
          </w:r>
          <w:fldSimple w:instr=" NUMPAGES  \* Arabic  \* MERGEFORMAT ">
            <w:r>
              <w:t>2</w:t>
            </w:r>
          </w:fldSimple>
          <w:r>
            <w:t>)</w:t>
          </w:r>
        </w:p>
      </w:tc>
    </w:tr>
  </w:tbl>
  <w:p w14:paraId="7FD71C71" w14:textId="77777777" w:rsidR="00E64F02" w:rsidRDefault="00E64F0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A4"/>
    <w:rsid w:val="000225FD"/>
    <w:rsid w:val="0012105B"/>
    <w:rsid w:val="00122C42"/>
    <w:rsid w:val="00125A9A"/>
    <w:rsid w:val="0028482A"/>
    <w:rsid w:val="002B7BBE"/>
    <w:rsid w:val="00311030"/>
    <w:rsid w:val="00374CDD"/>
    <w:rsid w:val="00383684"/>
    <w:rsid w:val="003C2794"/>
    <w:rsid w:val="003E6E87"/>
    <w:rsid w:val="00422FD8"/>
    <w:rsid w:val="00425138"/>
    <w:rsid w:val="004A0964"/>
    <w:rsid w:val="005121A4"/>
    <w:rsid w:val="0054484A"/>
    <w:rsid w:val="00775025"/>
    <w:rsid w:val="00811DF9"/>
    <w:rsid w:val="00941DE0"/>
    <w:rsid w:val="00A519EA"/>
    <w:rsid w:val="00A84BDD"/>
    <w:rsid w:val="00AA38AC"/>
    <w:rsid w:val="00AE7FA5"/>
    <w:rsid w:val="00B57056"/>
    <w:rsid w:val="00BF2B76"/>
    <w:rsid w:val="00C6067C"/>
    <w:rsid w:val="00C74AA8"/>
    <w:rsid w:val="00C77C7C"/>
    <w:rsid w:val="00D33DE0"/>
    <w:rsid w:val="00D76D28"/>
    <w:rsid w:val="00D8120A"/>
    <w:rsid w:val="00DD716A"/>
    <w:rsid w:val="00E10C69"/>
    <w:rsid w:val="00E40B36"/>
    <w:rsid w:val="00E64F02"/>
    <w:rsid w:val="00F50E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DF065"/>
  <w15:chartTrackingRefBased/>
  <w15:docId w15:val="{D7D7EE3B-F67F-45AF-8B5D-338B48F7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64F0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64F02"/>
  </w:style>
  <w:style w:type="table" w:styleId="Tabellrutnt">
    <w:name w:val="Table Grid"/>
    <w:basedOn w:val="Normaltabell"/>
    <w:uiPriority w:val="39"/>
    <w:rsid w:val="00E64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unhideWhenUsed/>
    <w:rsid w:val="00E64F0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64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5891">
      <w:bodyDiv w:val="1"/>
      <w:marLeft w:val="0"/>
      <w:marRight w:val="0"/>
      <w:marTop w:val="0"/>
      <w:marBottom w:val="0"/>
      <w:divBdr>
        <w:top w:val="none" w:sz="0" w:space="0" w:color="auto"/>
        <w:left w:val="none" w:sz="0" w:space="0" w:color="auto"/>
        <w:bottom w:val="none" w:sz="0" w:space="0" w:color="auto"/>
        <w:right w:val="none" w:sz="0" w:space="0" w:color="auto"/>
      </w:divBdr>
    </w:div>
    <w:div w:id="917592161">
      <w:bodyDiv w:val="1"/>
      <w:marLeft w:val="0"/>
      <w:marRight w:val="0"/>
      <w:marTop w:val="0"/>
      <w:marBottom w:val="0"/>
      <w:divBdr>
        <w:top w:val="none" w:sz="0" w:space="0" w:color="auto"/>
        <w:left w:val="none" w:sz="0" w:space="0" w:color="auto"/>
        <w:bottom w:val="none" w:sz="0" w:space="0" w:color="auto"/>
        <w:right w:val="none" w:sz="0" w:space="0" w:color="auto"/>
      </w:divBdr>
    </w:div>
    <w:div w:id="1285504640">
      <w:bodyDiv w:val="1"/>
      <w:marLeft w:val="0"/>
      <w:marRight w:val="0"/>
      <w:marTop w:val="0"/>
      <w:marBottom w:val="0"/>
      <w:divBdr>
        <w:top w:val="none" w:sz="0" w:space="0" w:color="auto"/>
        <w:left w:val="none" w:sz="0" w:space="0" w:color="auto"/>
        <w:bottom w:val="none" w:sz="0" w:space="0" w:color="auto"/>
        <w:right w:val="none" w:sz="0" w:space="0" w:color="auto"/>
      </w:divBdr>
    </w:div>
    <w:div w:id="211697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582</Words>
  <Characters>3086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Petersson</dc:creator>
  <cp:keywords/>
  <dc:description/>
  <cp:lastModifiedBy>Sanna Kremsl</cp:lastModifiedBy>
  <cp:revision>4</cp:revision>
  <cp:lastPrinted>2022-08-16T05:51:00Z</cp:lastPrinted>
  <dcterms:created xsi:type="dcterms:W3CDTF">2022-08-16T05:50:00Z</dcterms:created>
  <dcterms:modified xsi:type="dcterms:W3CDTF">2023-01-12T12:52:00Z</dcterms:modified>
</cp:coreProperties>
</file>